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26" w:rsidRDefault="00CB4126">
      <w:r>
        <w:t xml:space="preserve">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906780" cy="5943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617220" cy="617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792480" cy="6172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1089660" cy="700496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64" cy="7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C1" w:rsidRDefault="00CB4126" w:rsidP="007367C1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„Europejski Fundusz Rolny na rzecz Rozwoju Obszarów Wiejskich: Europa inwestująca w obszary wiejskie”</w:t>
      </w:r>
    </w:p>
    <w:p w:rsidR="007367C1" w:rsidRDefault="007367C1" w:rsidP="007367C1">
      <w:pPr>
        <w:jc w:val="center"/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</w:pPr>
    </w:p>
    <w:p w:rsidR="007367C1" w:rsidRPr="007367C1" w:rsidRDefault="007367C1" w:rsidP="007367C1">
      <w:pPr>
        <w:jc w:val="center"/>
        <w:rPr>
          <w:rFonts w:ascii="Verdana" w:hAnsi="Verdana"/>
          <w:color w:val="000000"/>
          <w:sz w:val="16"/>
          <w:szCs w:val="16"/>
        </w:rPr>
      </w:pPr>
      <w:r w:rsidRPr="007367C1"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  <w:t xml:space="preserve">ZAPROSZENIE NA KONSULTACJE SPOŁECZNE W SPRAWIE LOKALNEJ STRATEGII ROZWOJU 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pl-PL"/>
        </w:rPr>
        <w:t xml:space="preserve">NA LATA 2023-2027 </w:t>
      </w:r>
    </w:p>
    <w:p w:rsidR="00B02194" w:rsidRDefault="00B02194" w:rsidP="00B0219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7367C1" w:rsidRDefault="00B02194" w:rsidP="007367C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Lokalna Grupa Działania Stowarzyszenie Korona Północnego Krakowa</w:t>
      </w:r>
      <w:r w:rsidR="007367C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rozpoczyna proces konsultacji społecznych, mających na celu partycypacyjne opracowanie dokumentu nowej Lokalnej Strategii Rozwoju (LSR) na lata 202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3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-2027 w ramach PROW, przy udziale mieszkańców naszego obszaru</w:t>
      </w:r>
      <w:r w:rsidR="007367C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z gmin: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Igołomia – Wawrzeńczyce, Kocmyrzów- Luborzyca, Michałowice, Wielka Wieś i Zielonki</w:t>
      </w:r>
      <w:r w:rsidR="007367C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:rsidR="00B02194" w:rsidRPr="0095004A" w:rsidRDefault="007367C1" w:rsidP="007367C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Zarząd LGD Stowarzyszenie Korona Północnego Krakowa zaprasza</w:t>
      </w:r>
      <w:r w:rsidR="00B02194"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samorządy lokalne, organizacje pozarządowe, KGW,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OSP, sołtysów, </w:t>
      </w:r>
      <w:r w:rsidR="00B02194"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przedsiębiorców, rolników, lokalnych liderów</w:t>
      </w:r>
      <w:r w:rsidR="00B0219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a także wszystkich zainteresowanych rozwojem i przyszłością naszego obszaru</w:t>
      </w:r>
      <w:r w:rsidR="00B02194"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Konsultacje będą dotyczyły: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– analizy mocnych i słabych stron,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analizy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zagrożeń i szans zewnętrznych obszaru (analiza SWOT)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– diagnozy obszaru, jego potrzeb, problemów oraz potencjału</w:t>
      </w:r>
    </w:p>
    <w:p w:rsidR="00B02194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– określenia celów Lokalnej Strategii Rozwoju</w:t>
      </w:r>
      <w:r w:rsidRPr="0095004A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    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 identyfikacja grup docelowych dla poszczególnych cel</w:t>
      </w:r>
      <w:r w:rsidR="007F2BF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</w:t>
      </w:r>
    </w:p>
    <w:p w:rsidR="00B02194" w:rsidRDefault="00B02194" w:rsidP="00B02194">
      <w:pPr>
        <w:tabs>
          <w:tab w:val="left" w:pos="984"/>
        </w:tabs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Informacje zebrane podczas spotkań pozwolą na zaplanowanie działań, które                  w najwyższym stopniu przyczynią się do jakości życia mieszkańców naszego obszaru. Proces tworzenia nowej LSR będzie zwrócony w kierunku zagadnień dotyczących innowacyjności, cyfryzacji, zmian demograficznych, wpływu zmian na klimat                       i środowisko oraz partnerstwa przy realizacji LSR.</w:t>
      </w:r>
    </w:p>
    <w:p w:rsidR="00B02194" w:rsidRDefault="00B02194" w:rsidP="00B02194">
      <w:pPr>
        <w:tabs>
          <w:tab w:val="left" w:pos="984"/>
        </w:tabs>
        <w:jc w:val="both"/>
      </w:pPr>
    </w:p>
    <w:p w:rsidR="00B259EC" w:rsidRDefault="00B259EC" w:rsidP="00B02194">
      <w:pPr>
        <w:tabs>
          <w:tab w:val="left" w:pos="984"/>
        </w:tabs>
        <w:jc w:val="both"/>
        <w:rPr>
          <w:rFonts w:ascii="Arial" w:hAnsi="Arial" w:cs="Arial"/>
          <w:sz w:val="24"/>
          <w:szCs w:val="24"/>
        </w:rPr>
      </w:pPr>
    </w:p>
    <w:p w:rsidR="00B259EC" w:rsidRDefault="00B259EC" w:rsidP="00B02194">
      <w:pPr>
        <w:tabs>
          <w:tab w:val="left" w:pos="984"/>
        </w:tabs>
        <w:jc w:val="both"/>
        <w:rPr>
          <w:rFonts w:ascii="Arial" w:hAnsi="Arial" w:cs="Arial"/>
          <w:sz w:val="24"/>
          <w:szCs w:val="24"/>
        </w:rPr>
      </w:pPr>
    </w:p>
    <w:p w:rsidR="00CB4126" w:rsidRPr="00B02194" w:rsidRDefault="00B02194" w:rsidP="00B02194">
      <w:pPr>
        <w:tabs>
          <w:tab w:val="left" w:pos="98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2194">
        <w:rPr>
          <w:rFonts w:ascii="Arial" w:hAnsi="Arial" w:cs="Arial"/>
          <w:sz w:val="24"/>
          <w:szCs w:val="24"/>
        </w:rPr>
        <w:lastRenderedPageBreak/>
        <w:t>Harmonogram spotkań.</w:t>
      </w:r>
    </w:p>
    <w:tbl>
      <w:tblPr>
        <w:tblpPr w:leftFromText="141" w:rightFromText="141" w:vertAnchor="text" w:horzAnchor="margin" w:tblpXSpec="center" w:tblpY="194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41"/>
        <w:gridCol w:w="85"/>
        <w:gridCol w:w="119"/>
        <w:gridCol w:w="195"/>
        <w:gridCol w:w="187"/>
        <w:gridCol w:w="182"/>
        <w:gridCol w:w="175"/>
        <w:gridCol w:w="170"/>
        <w:gridCol w:w="165"/>
        <w:gridCol w:w="160"/>
        <w:gridCol w:w="276"/>
        <w:gridCol w:w="274"/>
        <w:gridCol w:w="274"/>
        <w:gridCol w:w="274"/>
        <w:gridCol w:w="274"/>
        <w:gridCol w:w="274"/>
        <w:gridCol w:w="196"/>
        <w:gridCol w:w="1773"/>
      </w:tblGrid>
      <w:tr w:rsidR="00B02194" w:rsidRPr="00B74389" w:rsidTr="00C37520">
        <w:trPr>
          <w:gridAfter w:val="1"/>
          <w:wAfter w:w="1773" w:type="dxa"/>
          <w:trHeight w:val="21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2194" w:rsidRPr="00B74389" w:rsidTr="00C37520">
        <w:trPr>
          <w:trHeight w:val="169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9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spotkania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godzina</w:t>
            </w:r>
          </w:p>
        </w:tc>
      </w:tr>
      <w:tr w:rsidR="00B02194" w:rsidRPr="00B74389" w:rsidTr="00B379BE">
        <w:trPr>
          <w:trHeight w:val="104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Igołomia-Wawrzeńczyce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Wawrzeńczyce</w:t>
            </w:r>
            <w:r w:rsidR="003C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Centrum Kultury i Promocji w Igołomi- Wawrzeńczycach, Wawrzeńczyce 160, 32 – 125 Wawrzeńczyce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04.07.2022   godz. 14:00-16:00</w:t>
            </w:r>
          </w:p>
        </w:tc>
      </w:tr>
      <w:tr w:rsidR="00B02194" w:rsidRPr="00B74389" w:rsidTr="00B379BE">
        <w:trPr>
          <w:trHeight w:val="97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Igołomia-Wawrzeńczyce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Wawrzeńczyce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Centrum Kultury i Promocji w Igołomi- Wawrzeńczycach, Wawrzeńczyce 160, 32 – 125 Wawrzeńczyce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25.07.2022    godz. 16:00-18:00</w:t>
            </w:r>
          </w:p>
        </w:tc>
      </w:tr>
      <w:tr w:rsidR="00B02194" w:rsidRPr="00B74389" w:rsidTr="00B379BE">
        <w:trPr>
          <w:trHeight w:val="8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Kocmyrzów- Luborzyca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Luborzyca</w:t>
            </w:r>
            <w:r w:rsidR="00C37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Urząd Gminy Kocmyrzów- Luborzyca ul. Jagiellońska 7, 32-010 Luborzyca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05.07.2022    godz. 15:00-17:00</w:t>
            </w:r>
          </w:p>
        </w:tc>
      </w:tr>
      <w:tr w:rsidR="00B02194" w:rsidRPr="00B74389" w:rsidTr="00B379BE">
        <w:trPr>
          <w:trHeight w:val="84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Kocmyrzów- Luborzyca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Luborzyca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Urząd Gminy Kocmyrzów- Luborzyca ul. Jagiellońska 7, 32-010 Luborzyca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26.07.2022          godz. 15:00-17:00</w:t>
            </w:r>
          </w:p>
        </w:tc>
      </w:tr>
      <w:tr w:rsidR="00B02194" w:rsidRPr="00B74389" w:rsidTr="00B379BE">
        <w:trPr>
          <w:trHeight w:val="98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6F6FFE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  <w:r w:rsidR="006F6FFE" w:rsidRPr="006F6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Urzą</w:t>
            </w:r>
            <w:r w:rsidR="006F6FFE" w:rsidRPr="006F6FFE">
              <w:rPr>
                <w:rFonts w:ascii="Arial" w:hAnsi="Arial" w:cs="Arial"/>
                <w:sz w:val="20"/>
                <w:szCs w:val="20"/>
              </w:rPr>
              <w:t>d Gminy Michałowice, Plac Józefa Piłsudskiego 1, 32-091 Michałowice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07.07.2022           godz. 13:00-15:00</w:t>
            </w:r>
          </w:p>
        </w:tc>
      </w:tr>
      <w:tr w:rsidR="00B02194" w:rsidRPr="00B74389" w:rsidTr="00B379BE">
        <w:trPr>
          <w:trHeight w:val="97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Michałowice/ Urzą</w:t>
            </w:r>
            <w:r w:rsidRPr="006F6FFE">
              <w:rPr>
                <w:rFonts w:ascii="Arial" w:hAnsi="Arial" w:cs="Arial"/>
                <w:sz w:val="20"/>
                <w:szCs w:val="20"/>
              </w:rPr>
              <w:t>d Gminy Michałowice, Plac Józefa Piłsudskiego 1, 32-091 Michałowice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B37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.07.2022           godz. 17:30-19:30</w:t>
            </w:r>
          </w:p>
        </w:tc>
      </w:tr>
      <w:tr w:rsidR="00B02194" w:rsidRPr="00B74389" w:rsidTr="00B379BE">
        <w:trPr>
          <w:trHeight w:val="561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Szyce</w:t>
            </w:r>
            <w:r w:rsidR="00B37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Świetlica Wiejska, Plac Wspólnoty 2, 32-085 Szyce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07.07.2022          godz. 17:00-19:00</w:t>
            </w:r>
          </w:p>
        </w:tc>
      </w:tr>
      <w:tr w:rsidR="00B02194" w:rsidRPr="00B74389" w:rsidTr="00B379B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Świetlica Wiejska, Plac Wspólnoty 2, 32-085 Szyce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28.07.2022        godz. 17:00-1900</w:t>
            </w:r>
          </w:p>
        </w:tc>
      </w:tr>
      <w:tr w:rsidR="00B02194" w:rsidRPr="00B74389" w:rsidTr="00C37520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  <w:r w:rsidR="00B37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Centrum Integracji Społecznej, Galicyjska 17A, 32-087 Zielonki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08.07.2022     godz. 15:00-17:00</w:t>
            </w:r>
          </w:p>
        </w:tc>
      </w:tr>
      <w:tr w:rsidR="00B02194" w:rsidRPr="00B74389" w:rsidTr="00C37520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Centrum Integracji Społecznej, Galicyjska 17A, 32-087 Zielonki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29.07.2022   godz. 17:00-19:00</w:t>
            </w:r>
          </w:p>
        </w:tc>
      </w:tr>
    </w:tbl>
    <w:p w:rsidR="00B74389" w:rsidRDefault="00B74389" w:rsidP="00CB4126">
      <w:pPr>
        <w:jc w:val="center"/>
      </w:pPr>
    </w:p>
    <w:p w:rsidR="00B74389" w:rsidRDefault="00B74389" w:rsidP="00B74389"/>
    <w:p w:rsidR="007F2BF2" w:rsidRDefault="007F2BF2" w:rsidP="00B379B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259EC" w:rsidRDefault="00B259EC" w:rsidP="00B259E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Zagadnienia na spotkania:</w:t>
      </w:r>
    </w:p>
    <w:p w:rsidR="00B259EC" w:rsidRDefault="00B259EC" w:rsidP="00B259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Wstępna prezentacja idei tworzenia LSR oraz jej roli w rozwoju obszaru.</w:t>
      </w:r>
    </w:p>
    <w:p w:rsidR="00B259EC" w:rsidRDefault="00B259EC" w:rsidP="00B259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Partycypacja przedstawicieli wszystkich sektorów w proces jej tworzenia.</w:t>
      </w:r>
    </w:p>
    <w:p w:rsidR="00B259EC" w:rsidRDefault="00B259EC" w:rsidP="00B259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charakterystycznych zagadnień dla podejścia LEADER.</w:t>
      </w:r>
    </w:p>
    <w:p w:rsidR="00B259EC" w:rsidRDefault="00B259EC" w:rsidP="00B259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47A1">
        <w:rPr>
          <w:rFonts w:ascii="Arial" w:hAnsi="Arial" w:cs="Arial"/>
          <w:sz w:val="24"/>
          <w:szCs w:val="24"/>
        </w:rPr>
        <w:t>Analiz</w:t>
      </w:r>
      <w:r>
        <w:rPr>
          <w:rFonts w:ascii="Arial" w:hAnsi="Arial" w:cs="Arial"/>
          <w:sz w:val="24"/>
          <w:szCs w:val="24"/>
        </w:rPr>
        <w:t>a</w:t>
      </w:r>
      <w:r w:rsidRPr="00AB47A1">
        <w:rPr>
          <w:rFonts w:ascii="Arial" w:hAnsi="Arial" w:cs="Arial"/>
          <w:sz w:val="24"/>
          <w:szCs w:val="24"/>
        </w:rPr>
        <w:t xml:space="preserve"> SWOT jako podstawowego narzędzia do analizy obszaru LS</w:t>
      </w:r>
      <w:r>
        <w:rPr>
          <w:rFonts w:ascii="Arial" w:hAnsi="Arial" w:cs="Arial"/>
          <w:sz w:val="24"/>
          <w:szCs w:val="24"/>
        </w:rPr>
        <w:t>R.</w:t>
      </w:r>
    </w:p>
    <w:p w:rsidR="00B259EC" w:rsidRDefault="00B259EC" w:rsidP="00B259E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47A1">
        <w:rPr>
          <w:rFonts w:ascii="Arial" w:hAnsi="Arial" w:cs="Arial"/>
          <w:sz w:val="24"/>
          <w:szCs w:val="24"/>
        </w:rPr>
        <w:t xml:space="preserve">Rozdanie i omówienie Kart Projektu i ich roli w wyznaczeniu właściwych celów i wskaźników przyszłej Strategii </w:t>
      </w:r>
      <w:r>
        <w:rPr>
          <w:rFonts w:ascii="Arial" w:hAnsi="Arial" w:cs="Arial"/>
          <w:sz w:val="24"/>
          <w:szCs w:val="24"/>
        </w:rPr>
        <w:t>Planowane działania</w:t>
      </w:r>
    </w:p>
    <w:p w:rsidR="007F2BF2" w:rsidRDefault="007F2BF2" w:rsidP="007F2BF2">
      <w:pPr>
        <w:rPr>
          <w:rFonts w:ascii="Arial" w:hAnsi="Arial" w:cs="Arial"/>
          <w:sz w:val="24"/>
          <w:szCs w:val="24"/>
        </w:rPr>
      </w:pPr>
    </w:p>
    <w:p w:rsidR="007F2BF2" w:rsidRPr="007F2BF2" w:rsidRDefault="007F2BF2" w:rsidP="007F2BF2">
      <w:pPr>
        <w:jc w:val="center"/>
        <w:rPr>
          <w:rFonts w:ascii="Arial" w:hAnsi="Arial" w:cs="Arial"/>
          <w:b/>
          <w:sz w:val="24"/>
          <w:szCs w:val="24"/>
        </w:rPr>
      </w:pPr>
      <w:r w:rsidRPr="007F2BF2">
        <w:rPr>
          <w:rFonts w:ascii="Arial" w:hAnsi="Arial" w:cs="Arial"/>
          <w:b/>
          <w:sz w:val="24"/>
          <w:szCs w:val="24"/>
        </w:rPr>
        <w:lastRenderedPageBreak/>
        <w:t>Razem tworzymy Lokalną Strategię Rozwoju !!!</w:t>
      </w:r>
    </w:p>
    <w:sectPr w:rsidR="007F2BF2" w:rsidRPr="007F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F8" w:rsidRDefault="00DB40F8" w:rsidP="006F6FFE">
      <w:pPr>
        <w:spacing w:after="0" w:line="240" w:lineRule="auto"/>
      </w:pPr>
      <w:r>
        <w:separator/>
      </w:r>
    </w:p>
  </w:endnote>
  <w:endnote w:type="continuationSeparator" w:id="0">
    <w:p w:rsidR="00DB40F8" w:rsidRDefault="00DB40F8" w:rsidP="006F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F8" w:rsidRDefault="00DB40F8" w:rsidP="006F6FFE">
      <w:pPr>
        <w:spacing w:after="0" w:line="240" w:lineRule="auto"/>
      </w:pPr>
      <w:r>
        <w:separator/>
      </w:r>
    </w:p>
  </w:footnote>
  <w:footnote w:type="continuationSeparator" w:id="0">
    <w:p w:rsidR="00DB40F8" w:rsidRDefault="00DB40F8" w:rsidP="006F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5F09"/>
    <w:multiLevelType w:val="hybridMultilevel"/>
    <w:tmpl w:val="163C3DFE"/>
    <w:lvl w:ilvl="0" w:tplc="55A29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EE"/>
    <w:rsid w:val="00083874"/>
    <w:rsid w:val="000E77CB"/>
    <w:rsid w:val="00186C5E"/>
    <w:rsid w:val="003672B7"/>
    <w:rsid w:val="003C2426"/>
    <w:rsid w:val="00634528"/>
    <w:rsid w:val="006F6FFE"/>
    <w:rsid w:val="007367C1"/>
    <w:rsid w:val="007B7482"/>
    <w:rsid w:val="007F2BF2"/>
    <w:rsid w:val="00A360EE"/>
    <w:rsid w:val="00B02194"/>
    <w:rsid w:val="00B259EC"/>
    <w:rsid w:val="00B379BE"/>
    <w:rsid w:val="00B74389"/>
    <w:rsid w:val="00C33A07"/>
    <w:rsid w:val="00C37520"/>
    <w:rsid w:val="00CB4126"/>
    <w:rsid w:val="00DA289E"/>
    <w:rsid w:val="00DB40F8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E9CC"/>
  <w15:chartTrackingRefBased/>
  <w15:docId w15:val="{EFC2DE84-BDEB-48B2-95B9-78D5F81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2022-06-08T10:49:00Z</dcterms:created>
  <dcterms:modified xsi:type="dcterms:W3CDTF">2022-06-29T08:48:00Z</dcterms:modified>
</cp:coreProperties>
</file>